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045533" w:rsidRDefault="00045533" w:rsidP="00F7304E">
            <w:pPr>
              <w:pStyle w:val="AralkYok"/>
              <w:jc w:val="center"/>
              <w:rPr>
                <w:rStyle w:val="Kpr"/>
                <w:rFonts w:cstheme="minorHAnsi"/>
                <w:sz w:val="20"/>
                <w:szCs w:val="20"/>
              </w:rPr>
            </w:pPr>
            <w:r>
              <w:rPr>
                <w:rFonts w:cstheme="minorHAnsi"/>
                <w:sz w:val="20"/>
                <w:szCs w:val="20"/>
              </w:rPr>
              <w:fldChar w:fldCharType="begin"/>
            </w:r>
            <w:r>
              <w:rPr>
                <w:rFonts w:cstheme="minorHAnsi"/>
                <w:sz w:val="20"/>
                <w:szCs w:val="20"/>
              </w:rPr>
              <w:instrText xml:space="preserve"> HYPERLINK "https://www.sorubak.com" </w:instrText>
            </w:r>
            <w:r>
              <w:rPr>
                <w:rFonts w:cstheme="minorHAnsi"/>
                <w:sz w:val="20"/>
                <w:szCs w:val="20"/>
              </w:rPr>
            </w:r>
            <w:r>
              <w:rPr>
                <w:rFonts w:cstheme="minorHAnsi"/>
                <w:sz w:val="20"/>
                <w:szCs w:val="20"/>
              </w:rPr>
              <w:fldChar w:fldCharType="separate"/>
            </w:r>
            <w:r w:rsidR="00F7304E" w:rsidRPr="00045533">
              <w:rPr>
                <w:rStyle w:val="Kpr"/>
                <w:rFonts w:cstheme="minorHAnsi"/>
                <w:sz w:val="20"/>
                <w:szCs w:val="20"/>
              </w:rPr>
              <w:t>201</w:t>
            </w:r>
            <w:r w:rsidR="00946629" w:rsidRPr="00045533">
              <w:rPr>
                <w:rStyle w:val="Kpr"/>
                <w:rFonts w:cstheme="minorHAnsi"/>
                <w:sz w:val="20"/>
                <w:szCs w:val="20"/>
              </w:rPr>
              <w:t>9</w:t>
            </w:r>
            <w:r w:rsidR="00F7304E" w:rsidRPr="00045533">
              <w:rPr>
                <w:rStyle w:val="Kpr"/>
                <w:rFonts w:cstheme="minorHAnsi"/>
                <w:sz w:val="20"/>
                <w:szCs w:val="20"/>
              </w:rPr>
              <w:t>-20</w:t>
            </w:r>
            <w:r w:rsidR="00946629" w:rsidRPr="00045533">
              <w:rPr>
                <w:rStyle w:val="Kpr"/>
                <w:rFonts w:cstheme="minorHAnsi"/>
                <w:sz w:val="20"/>
                <w:szCs w:val="20"/>
              </w:rPr>
              <w:t>20</w:t>
            </w:r>
            <w:r w:rsidR="00F7304E" w:rsidRPr="00045533">
              <w:rPr>
                <w:rStyle w:val="Kpr"/>
                <w:rFonts w:cstheme="minorHAnsi"/>
                <w:sz w:val="20"/>
                <w:szCs w:val="20"/>
              </w:rPr>
              <w:t xml:space="preserve"> Eğitim-Öğretim Yılı</w:t>
            </w:r>
          </w:p>
          <w:p w:rsidR="00F7304E" w:rsidRPr="00045533" w:rsidRDefault="00F7304E" w:rsidP="00F7304E">
            <w:pPr>
              <w:pStyle w:val="AralkYok"/>
              <w:jc w:val="center"/>
              <w:rPr>
                <w:rStyle w:val="Kpr"/>
                <w:rFonts w:cstheme="minorHAnsi"/>
                <w:sz w:val="20"/>
                <w:szCs w:val="20"/>
              </w:rPr>
            </w:pPr>
            <w:r w:rsidRPr="00045533">
              <w:rPr>
                <w:rStyle w:val="Kpr"/>
                <w:rFonts w:cstheme="minorHAnsi"/>
                <w:sz w:val="20"/>
                <w:szCs w:val="20"/>
              </w:rPr>
              <w:t>Burdur Ercan Akın Fen Lisesi</w:t>
            </w:r>
          </w:p>
          <w:p w:rsidR="00F7304E" w:rsidRPr="00045533" w:rsidRDefault="00F7304E" w:rsidP="00F7304E">
            <w:pPr>
              <w:pStyle w:val="AralkYok"/>
              <w:jc w:val="center"/>
              <w:rPr>
                <w:rStyle w:val="Kpr"/>
                <w:rFonts w:cstheme="minorHAnsi"/>
                <w:sz w:val="20"/>
                <w:szCs w:val="20"/>
              </w:rPr>
            </w:pPr>
            <w:r w:rsidRPr="00045533">
              <w:rPr>
                <w:rStyle w:val="Kpr"/>
                <w:rFonts w:cstheme="minorHAnsi"/>
                <w:sz w:val="20"/>
                <w:szCs w:val="20"/>
              </w:rPr>
              <w:t>Din Kültürü ve Ahlak Bilgisi</w:t>
            </w:r>
          </w:p>
          <w:p w:rsidR="00F7304E" w:rsidRPr="00045533" w:rsidRDefault="00FE1341" w:rsidP="00F7304E">
            <w:pPr>
              <w:pStyle w:val="AralkYok"/>
              <w:jc w:val="center"/>
              <w:rPr>
                <w:rStyle w:val="Kpr"/>
                <w:rFonts w:cstheme="minorHAnsi"/>
                <w:sz w:val="20"/>
                <w:szCs w:val="20"/>
              </w:rPr>
            </w:pPr>
            <w:r w:rsidRPr="00045533">
              <w:rPr>
                <w:rStyle w:val="Kpr"/>
                <w:rFonts w:cstheme="minorHAnsi"/>
                <w:sz w:val="20"/>
                <w:szCs w:val="20"/>
              </w:rPr>
              <w:t>12</w:t>
            </w:r>
            <w:r w:rsidR="00F7304E" w:rsidRPr="00045533">
              <w:rPr>
                <w:rStyle w:val="Kpr"/>
                <w:rFonts w:cstheme="minorHAnsi"/>
                <w:sz w:val="20"/>
                <w:szCs w:val="20"/>
              </w:rPr>
              <w:t xml:space="preserve">. Sınıf </w:t>
            </w:r>
            <w:r w:rsidR="00946629" w:rsidRPr="00045533">
              <w:rPr>
                <w:rStyle w:val="Kpr"/>
                <w:rFonts w:cstheme="minorHAnsi"/>
                <w:sz w:val="20"/>
                <w:szCs w:val="20"/>
              </w:rPr>
              <w:t>1</w:t>
            </w:r>
            <w:r w:rsidR="00F7304E" w:rsidRPr="00045533">
              <w:rPr>
                <w:rStyle w:val="Kpr"/>
                <w:rFonts w:cstheme="minorHAnsi"/>
                <w:sz w:val="20"/>
                <w:szCs w:val="20"/>
              </w:rPr>
              <w:t xml:space="preserve">. Dönem </w:t>
            </w:r>
            <w:r w:rsidR="00946629" w:rsidRPr="00045533">
              <w:rPr>
                <w:rStyle w:val="Kpr"/>
                <w:rFonts w:cstheme="minorHAnsi"/>
                <w:sz w:val="20"/>
                <w:szCs w:val="20"/>
              </w:rPr>
              <w:t>1</w:t>
            </w:r>
            <w:r w:rsidR="00F7304E" w:rsidRPr="00045533">
              <w:rPr>
                <w:rStyle w:val="Kpr"/>
                <w:rFonts w:cstheme="minorHAnsi"/>
                <w:sz w:val="20"/>
                <w:szCs w:val="20"/>
              </w:rPr>
              <w:t>. Yazılı</w:t>
            </w:r>
          </w:p>
          <w:p w:rsidR="00F7304E" w:rsidRDefault="00F97F88" w:rsidP="00F7304E">
            <w:pPr>
              <w:jc w:val="center"/>
              <w:rPr>
                <w:sz w:val="20"/>
                <w:szCs w:val="20"/>
              </w:rPr>
            </w:pPr>
            <w:r w:rsidRPr="00045533">
              <w:rPr>
                <w:rStyle w:val="Kpr"/>
                <w:rFonts w:cstheme="minorHAnsi"/>
                <w:sz w:val="20"/>
                <w:szCs w:val="20"/>
              </w:rPr>
              <w:t>B</w:t>
            </w:r>
            <w:r w:rsidR="00F7304E" w:rsidRPr="00045533">
              <w:rPr>
                <w:rStyle w:val="Kpr"/>
                <w:rFonts w:cstheme="minorHAnsi"/>
                <w:sz w:val="20"/>
                <w:szCs w:val="20"/>
              </w:rPr>
              <w:t xml:space="preserve"> Grubu</w:t>
            </w:r>
            <w:r w:rsidR="00045533">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Pr="00045533" w:rsidRDefault="00F7304E" w:rsidP="00F7304E">
            <w:pPr>
              <w:pStyle w:val="AralkYok"/>
              <w:rPr>
                <w:rFonts w:cstheme="minorHAnsi"/>
                <w:color w:val="FFFFFF" w:themeColor="background1"/>
                <w:sz w:val="20"/>
                <w:szCs w:val="20"/>
              </w:rPr>
            </w:pPr>
          </w:p>
          <w:p w:rsidR="00F7304E" w:rsidRDefault="00045533" w:rsidP="00F7304E">
            <w:pPr>
              <w:rPr>
                <w:sz w:val="20"/>
                <w:szCs w:val="20"/>
              </w:rPr>
            </w:pPr>
            <w:hyperlink r:id="rId5" w:history="1">
              <w:r w:rsidRPr="00045533">
                <w:rPr>
                  <w:rStyle w:val="Kpr"/>
                  <w:color w:val="FFFFFF" w:themeColor="background1"/>
                  <w:sz w:val="20"/>
                  <w:szCs w:val="20"/>
                </w:rPr>
                <w:t>https://www.sorubak.com</w:t>
              </w:r>
            </w:hyperlink>
            <w:r>
              <w:rPr>
                <w:sz w:val="20"/>
                <w:szCs w:val="20"/>
              </w:rP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pStyle w:val="Stil1"/>
              <w:rPr>
                <w:rFonts w:asciiTheme="minorHAnsi" w:hAnsiTheme="minorHAnsi" w:cstheme="minorHAnsi"/>
              </w:rPr>
            </w:pPr>
            <w:r w:rsidRPr="00D60BC9">
              <w:rPr>
                <w:rFonts w:asciiTheme="minorHAnsi" w:hAnsiTheme="minorHAnsi" w:cstheme="minorHAnsi"/>
              </w:rPr>
              <w:t>Bilim, sünnetullah kapsamında ortaya konulan ilahi sistemi anlama çabasıdır.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rPr>
                <w:rFonts w:eastAsia="Times New Roman" w:cstheme="minorHAnsi"/>
                <w:sz w:val="20"/>
                <w:szCs w:val="20"/>
                <w:lang w:eastAsia="tr-TR"/>
              </w:rPr>
            </w:pPr>
            <w:r w:rsidRPr="00D60BC9">
              <w:rPr>
                <w:rFonts w:eastAsia="Times New Roman" w:cstheme="minorHAnsi"/>
                <w:sz w:val="20"/>
                <w:szCs w:val="20"/>
                <w:lang w:eastAsia="tr-TR"/>
              </w:rPr>
              <w:t>İslam medeniyeti bilimsel bir medeniyettir.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rPr>
                <w:rFonts w:eastAsia="Calibri" w:cstheme="minorHAnsi"/>
                <w:sz w:val="20"/>
                <w:szCs w:val="20"/>
              </w:rPr>
            </w:pPr>
            <w:r w:rsidRPr="00D60BC9">
              <w:rPr>
                <w:rFonts w:eastAsia="Calibri" w:cstheme="minorHAnsi"/>
                <w:sz w:val="20"/>
                <w:szCs w:val="20"/>
              </w:rPr>
              <w:t>Müslümanlar 10. Yüzyılda tüm bilim dallarında eserler vermişlerdir.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rPr>
                <w:rFonts w:eastAsia="Calibri" w:cstheme="minorHAnsi"/>
                <w:sz w:val="20"/>
                <w:szCs w:val="20"/>
              </w:rPr>
            </w:pPr>
            <w:r w:rsidRPr="00D60BC9">
              <w:rPr>
                <w:rFonts w:eastAsia="Calibri" w:cstheme="minorHAnsi"/>
                <w:sz w:val="20"/>
                <w:szCs w:val="20"/>
              </w:rPr>
              <w:t>Yüksek eğitim, İslam’ın ilk yıllarından itibaren medreselerde yapılmıştır.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D60BC9" w:rsidP="00B96EC3">
            <w:pPr>
              <w:rPr>
                <w:rFonts w:eastAsia="Calibri" w:cstheme="minorHAnsi"/>
                <w:sz w:val="20"/>
                <w:szCs w:val="20"/>
              </w:rPr>
            </w:pPr>
            <w:r w:rsidRPr="00D60BC9">
              <w:rPr>
                <w:rFonts w:eastAsia="Calibri" w:cstheme="minorHAnsi"/>
                <w:sz w:val="20"/>
                <w:szCs w:val="20"/>
              </w:rPr>
              <w:t>İnsan, Allah’ın yarattıklarını düşünüp ibret almalıdır.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D44BFB" w:rsidP="00D44BFB">
            <w:pPr>
              <w:rPr>
                <w:rFonts w:eastAsia="Calibri" w:cstheme="minorHAnsi"/>
                <w:sz w:val="20"/>
                <w:szCs w:val="20"/>
              </w:rPr>
            </w:pPr>
            <w:r>
              <w:rPr>
                <w:rFonts w:eastAsia="Calibri" w:cstheme="minorHAnsi"/>
                <w:sz w:val="20"/>
                <w:szCs w:val="20"/>
              </w:rPr>
              <w:t xml:space="preserve">Mektepler, </w:t>
            </w:r>
            <w:r w:rsidRPr="00D44BFB">
              <w:rPr>
                <w:rFonts w:eastAsia="Calibri" w:cstheme="minorHAnsi"/>
                <w:sz w:val="20"/>
                <w:szCs w:val="20"/>
              </w:rPr>
              <w:t xml:space="preserve">Hz. </w:t>
            </w:r>
            <w:r>
              <w:rPr>
                <w:rFonts w:eastAsia="Calibri" w:cstheme="minorHAnsi"/>
                <w:sz w:val="20"/>
                <w:szCs w:val="20"/>
              </w:rPr>
              <w:t>Ali</w:t>
            </w:r>
            <w:r w:rsidRPr="00D44BFB">
              <w:rPr>
                <w:rFonts w:eastAsia="Calibri" w:cstheme="minorHAnsi"/>
                <w:sz w:val="20"/>
                <w:szCs w:val="20"/>
              </w:rPr>
              <w:t xml:space="preserve"> döneminde </w:t>
            </w:r>
            <w:r>
              <w:rPr>
                <w:rFonts w:eastAsia="Calibri" w:cstheme="minorHAnsi"/>
                <w:sz w:val="20"/>
                <w:szCs w:val="20"/>
              </w:rPr>
              <w:t>kurulmuştur.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37621B" w:rsidP="00B96EC3">
            <w:pPr>
              <w:rPr>
                <w:rFonts w:eastAsia="Calibri" w:cstheme="minorHAnsi"/>
                <w:sz w:val="20"/>
                <w:szCs w:val="20"/>
              </w:rPr>
            </w:pPr>
            <w:r>
              <w:rPr>
                <w:rFonts w:eastAsia="Calibri" w:cstheme="minorHAnsi"/>
                <w:sz w:val="20"/>
                <w:szCs w:val="20"/>
              </w:rPr>
              <w:t>Fıkıh</w:t>
            </w:r>
            <w:r w:rsidR="00D44BFB" w:rsidRPr="00D44BFB">
              <w:rPr>
                <w:rFonts w:eastAsia="Calibri" w:cstheme="minorHAnsi"/>
                <w:sz w:val="20"/>
                <w:szCs w:val="20"/>
              </w:rPr>
              <w:t xml:space="preserve"> ilmi, Kuran ayetlerinin açıklanması ve yorumlanmasını konu edinir.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D44BFB" w:rsidP="00B96EC3">
            <w:pPr>
              <w:rPr>
                <w:rFonts w:eastAsia="Calibri" w:cstheme="minorHAnsi"/>
                <w:sz w:val="20"/>
                <w:szCs w:val="20"/>
              </w:rPr>
            </w:pPr>
            <w:r w:rsidRPr="00D44BFB">
              <w:rPr>
                <w:rFonts w:eastAsia="Calibri" w:cstheme="minorHAnsi"/>
                <w:sz w:val="20"/>
                <w:szCs w:val="20"/>
              </w:rPr>
              <w:t>Elmalılı Muhammed Hamdi Yazır</w:t>
            </w:r>
            <w:r w:rsidR="0037621B">
              <w:rPr>
                <w:rFonts w:eastAsia="Calibri" w:cstheme="minorHAnsi"/>
                <w:sz w:val="20"/>
                <w:szCs w:val="20"/>
              </w:rPr>
              <w:t>,</w:t>
            </w:r>
            <w:r w:rsidRPr="00D44BFB">
              <w:rPr>
                <w:rFonts w:eastAsia="Calibri" w:cstheme="minorHAnsi"/>
                <w:sz w:val="20"/>
                <w:szCs w:val="20"/>
              </w:rPr>
              <w:t xml:space="preserve"> Cumhuriyet döneminin önemli müfessirlerindendir.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D44BFB" w:rsidP="00B96EC3">
            <w:pPr>
              <w:rPr>
                <w:rFonts w:eastAsia="Calibri" w:cstheme="minorHAnsi"/>
                <w:sz w:val="20"/>
                <w:szCs w:val="20"/>
              </w:rPr>
            </w:pPr>
            <w:r w:rsidRPr="00D44BFB">
              <w:rPr>
                <w:rFonts w:eastAsia="Calibri" w:cstheme="minorHAnsi"/>
                <w:sz w:val="20"/>
                <w:szCs w:val="20"/>
              </w:rPr>
              <w:t>Hadis ilmi, peygamberimizin sözlerini ve davranışlarını derleyerek açıklayıp yorumlamayı konu edinir.</w:t>
            </w:r>
          </w:p>
        </w:tc>
      </w:tr>
      <w:tr w:rsidR="00653BFA" w:rsidTr="00B96EC3">
        <w:tc>
          <w:tcPr>
            <w:tcW w:w="480" w:type="dxa"/>
            <w:tcBorders>
              <w:top w:val="single" w:sz="8" w:space="0" w:color="auto"/>
              <w:left w:val="single" w:sz="18" w:space="0" w:color="auto"/>
              <w:bottom w:val="single" w:sz="8" w:space="0" w:color="auto"/>
              <w:right w:val="single" w:sz="8" w:space="0" w:color="auto"/>
            </w:tcBorders>
          </w:tcPr>
          <w:p w:rsidR="00653BFA" w:rsidRDefault="00653BFA"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53BFA" w:rsidRDefault="00653BF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53BFA" w:rsidRPr="00D60BC9" w:rsidRDefault="008E7DE1" w:rsidP="00B96EC3">
            <w:pPr>
              <w:rPr>
                <w:rFonts w:eastAsia="Calibri" w:cstheme="minorHAnsi"/>
                <w:sz w:val="20"/>
                <w:szCs w:val="20"/>
              </w:rPr>
            </w:pPr>
            <w:r>
              <w:rPr>
                <w:rFonts w:eastAsia="Calibri" w:cstheme="minorHAnsi"/>
                <w:sz w:val="20"/>
                <w:szCs w:val="20"/>
              </w:rPr>
              <w:t>Kelam</w:t>
            </w:r>
            <w:r w:rsidR="00D44BFB" w:rsidRPr="00D44BFB">
              <w:rPr>
                <w:rFonts w:eastAsia="Calibri" w:cstheme="minorHAnsi"/>
                <w:sz w:val="20"/>
                <w:szCs w:val="20"/>
              </w:rPr>
              <w:t xml:space="preserve"> ilmi, İslam hukuku olarak da ifade edilir.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Emevi halifesi Me’mun tarafından Bağdat’ta kurulan ve tercüme faaliyetlerinin yapıldığı müessese hangisidir?</w:t>
            </w:r>
            <w:r w:rsidRPr="00FE134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E1341" w:rsidRPr="00FE1341" w:rsidRDefault="00FE1341" w:rsidP="00FE1341">
            <w:pPr>
              <w:pStyle w:val="AralkYok"/>
              <w:rPr>
                <w:rFonts w:cstheme="minorHAnsi"/>
                <w:sz w:val="20"/>
                <w:szCs w:val="20"/>
              </w:rPr>
            </w:pPr>
          </w:p>
          <w:p w:rsidR="00B96EC3" w:rsidRPr="00FE1341" w:rsidRDefault="00FE1341" w:rsidP="00FE1341">
            <w:pPr>
              <w:pStyle w:val="AralkYok"/>
              <w:rPr>
                <w:rFonts w:cstheme="minorHAnsi"/>
                <w:sz w:val="20"/>
                <w:szCs w:val="20"/>
              </w:rPr>
            </w:pPr>
            <w:r w:rsidRPr="00FE1341">
              <w:rPr>
                <w:rFonts w:cstheme="minorHAnsi"/>
                <w:sz w:val="20"/>
                <w:szCs w:val="20"/>
              </w:rPr>
              <w:t>Darul Hikme</w:t>
            </w:r>
            <w:r w:rsidRPr="00FE1341">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AralkYok"/>
              <w:jc w:val="both"/>
              <w:rPr>
                <w:rFonts w:cstheme="minorHAnsi"/>
                <w:sz w:val="20"/>
                <w:szCs w:val="20"/>
              </w:rPr>
            </w:pPr>
          </w:p>
          <w:p w:rsidR="00B96EC3" w:rsidRPr="00FE1341" w:rsidRDefault="00FE1341" w:rsidP="008C5BF5">
            <w:pPr>
              <w:pStyle w:val="AralkYok"/>
              <w:jc w:val="both"/>
              <w:rPr>
                <w:rFonts w:cstheme="minorHAnsi"/>
                <w:sz w:val="20"/>
                <w:szCs w:val="20"/>
              </w:rPr>
            </w:pPr>
            <w:r w:rsidRPr="00FE1341">
              <w:rPr>
                <w:rFonts w:cstheme="minorHAnsi"/>
                <w:sz w:val="20"/>
                <w:szCs w:val="20"/>
              </w:rPr>
              <w:t>Darul Hadis</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Hangi savaşta ele geçirilen esirler 10 kişiye okuma yazma öğretme karşılığında serbest bırakılmışlardır?</w:t>
            </w:r>
            <w:r w:rsidRPr="00FE134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Hendek</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Bedir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Hangi medresede gayri Müslim öğrenciler de eğitim görmüştür?</w:t>
            </w:r>
            <w:r w:rsidRPr="00FE1341">
              <w:rPr>
                <w:rFonts w:asciiTheme="minorHAnsi" w:hAnsiTheme="minorHAnsi" w:cstheme="minorHAnsi"/>
              </w:rPr>
              <w:tab/>
            </w:r>
          </w:p>
          <w:p w:rsidR="00946629" w:rsidRPr="00FE1341"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E1341" w:rsidRPr="00FE1341" w:rsidRDefault="00FE1341" w:rsidP="00FE1341">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r w:rsidRPr="00FE1341">
              <w:rPr>
                <w:rFonts w:asciiTheme="minorHAnsi" w:hAnsiTheme="minorHAnsi" w:cstheme="minorHAnsi"/>
              </w:rPr>
              <w:t>Kurtuba Medresesi</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Nizamiye Medresesi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Hangi devlet zamanında kütüphan</w:t>
            </w:r>
            <w:r w:rsidR="00FE1341" w:rsidRPr="00FE1341">
              <w:rPr>
                <w:rFonts w:asciiTheme="minorHAnsi" w:hAnsiTheme="minorHAnsi" w:cstheme="minorHAnsi"/>
              </w:rPr>
              <w:t>e konusunda devrim yaşanmıştır?</w:t>
            </w: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r w:rsidRPr="00FE1341">
              <w:rPr>
                <w:rFonts w:asciiTheme="minorHAnsi" w:hAnsiTheme="minorHAnsi" w:cstheme="minorHAnsi"/>
              </w:rPr>
              <w:t xml:space="preserve">Endülüs Emevileri Döneminde </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Abbasiler döneminde</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Bağdat’ta kurulan ve ünlü matematikçi Harezmî’nin görev yaptığı İslam dünyası</w:t>
            </w:r>
            <w:r w:rsidR="00FE1341" w:rsidRPr="00FE1341">
              <w:rPr>
                <w:rFonts w:asciiTheme="minorHAnsi" w:hAnsiTheme="minorHAnsi" w:cstheme="minorHAnsi"/>
              </w:rPr>
              <w:t>nın ilk rasathanesi hangisidir?</w:t>
            </w:r>
          </w:p>
        </w:tc>
        <w:tc>
          <w:tcPr>
            <w:tcW w:w="1559" w:type="dxa"/>
            <w:tcBorders>
              <w:top w:val="single" w:sz="8" w:space="0" w:color="auto"/>
              <w:left w:val="single" w:sz="8" w:space="0" w:color="auto"/>
              <w:bottom w:val="single" w:sz="8" w:space="0" w:color="auto"/>
            </w:tcBorders>
          </w:tcPr>
          <w:p w:rsidR="00FE1341" w:rsidRPr="00FE1341" w:rsidRDefault="00FE1341" w:rsidP="00FE1341">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r w:rsidRPr="00FE1341">
              <w:rPr>
                <w:rFonts w:asciiTheme="minorHAnsi" w:hAnsiTheme="minorHAnsi" w:cstheme="minorHAnsi"/>
              </w:rPr>
              <w:t>Merâga Rasathanesi</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Şemmasiye Rasathanesi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İslam medeniyetinin batıya aktarılmasında bir köprü görevi gören devl</w:t>
            </w:r>
            <w:r w:rsidR="00FE1341" w:rsidRPr="00FE1341">
              <w:rPr>
                <w:rFonts w:asciiTheme="minorHAnsi" w:hAnsiTheme="minorHAnsi" w:cstheme="minorHAnsi"/>
              </w:rPr>
              <w:t>et hangisidir?</w:t>
            </w:r>
          </w:p>
          <w:p w:rsidR="00946629" w:rsidRPr="00FE1341"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Endülüs Emevi Devleti</w:t>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FE1341" w:rsidRPr="00FE1341" w:rsidRDefault="00FE1341" w:rsidP="008C5BF5">
            <w:pPr>
              <w:pStyle w:val="Stil1"/>
              <w:rPr>
                <w:rFonts w:asciiTheme="minorHAnsi" w:hAnsiTheme="minorHAnsi" w:cstheme="minorHAnsi"/>
              </w:rPr>
            </w:pPr>
            <w:r w:rsidRPr="00FE1341">
              <w:rPr>
                <w:rFonts w:asciiTheme="minorHAnsi" w:hAnsiTheme="minorHAnsi" w:cstheme="minorHAnsi"/>
              </w:rPr>
              <w:t xml:space="preserve">Selçuklu </w:t>
            </w: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Devleti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İslam medeniyetine tarih alanında yaptığı çalışmalarla katkı sunan bilim insanlarından hangisi Osmanlı dönemi tarihçilerindendir?</w:t>
            </w:r>
            <w:r w:rsidRPr="00FE134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E1341" w:rsidRPr="00FE1341" w:rsidRDefault="00FE1341" w:rsidP="00FE1341">
            <w:pPr>
              <w:pStyle w:val="Stil1"/>
              <w:rPr>
                <w:rFonts w:asciiTheme="minorHAnsi" w:hAnsiTheme="minorHAnsi" w:cstheme="minorHAnsi"/>
              </w:rPr>
            </w:pPr>
          </w:p>
          <w:p w:rsidR="00B96EC3" w:rsidRPr="00FE1341" w:rsidRDefault="0037621B" w:rsidP="0037621B">
            <w:pPr>
              <w:pStyle w:val="Stil1"/>
              <w:rPr>
                <w:rFonts w:asciiTheme="minorHAnsi" w:hAnsiTheme="minorHAnsi" w:cstheme="minorHAnsi"/>
              </w:rPr>
            </w:pPr>
            <w:r w:rsidRPr="00FE1341">
              <w:rPr>
                <w:rFonts w:asciiTheme="minorHAnsi" w:hAnsiTheme="minorHAnsi" w:cstheme="minorHAnsi"/>
              </w:rPr>
              <w:t>Ahmet Cevdet Paşa</w:t>
            </w:r>
            <w:r w:rsidR="00FE1341" w:rsidRPr="00FE134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37621B" w:rsidP="008C5BF5">
            <w:pPr>
              <w:pStyle w:val="Stil1"/>
              <w:rPr>
                <w:rFonts w:asciiTheme="minorHAnsi" w:hAnsiTheme="minorHAnsi" w:cstheme="minorHAnsi"/>
              </w:rPr>
            </w:pPr>
            <w:r w:rsidRPr="00FE1341">
              <w:rPr>
                <w:rFonts w:asciiTheme="minorHAnsi" w:hAnsiTheme="minorHAnsi" w:cstheme="minorHAnsi"/>
              </w:rPr>
              <w:t>Taberi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Gök cisimlerinin yükseltisini ölçmekte kullanılan usturlabı icat eden gök bilimci kimdir?</w:t>
            </w:r>
            <w:r w:rsidRPr="00FE134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r w:rsidRPr="00FE1341">
              <w:rPr>
                <w:rFonts w:asciiTheme="minorHAnsi" w:hAnsiTheme="minorHAnsi" w:cstheme="minorHAnsi"/>
              </w:rPr>
              <w:t>Battanî</w:t>
            </w:r>
            <w:r w:rsidRPr="00FE134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Ferazî</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rsidR="00B96EC3" w:rsidRPr="00FE1341" w:rsidRDefault="00B96EC3" w:rsidP="008C5BF5">
            <w:pPr>
              <w:pStyle w:val="Stil1"/>
              <w:rPr>
                <w:rFonts w:asciiTheme="minorHAnsi" w:hAnsiTheme="minorHAnsi" w:cstheme="minorHAnsi"/>
              </w:rPr>
            </w:pPr>
          </w:p>
          <w:p w:rsidR="00946629" w:rsidRPr="00FE1341" w:rsidRDefault="00D60BC9" w:rsidP="008C5BF5">
            <w:pPr>
              <w:pStyle w:val="Stil1"/>
              <w:rPr>
                <w:rFonts w:asciiTheme="minorHAnsi" w:hAnsiTheme="minorHAnsi" w:cstheme="minorHAnsi"/>
              </w:rPr>
            </w:pPr>
            <w:r w:rsidRPr="00FE1341">
              <w:rPr>
                <w:rFonts w:asciiTheme="minorHAnsi" w:hAnsiTheme="minorHAnsi" w:cstheme="minorHAnsi"/>
              </w:rPr>
              <w:t>Cebir ilminin kurucusu olan ve sıfırlı ondalık sayıyı bulmuş bilim insanı kimdir?</w:t>
            </w:r>
            <w:r w:rsidRPr="00FE1341">
              <w:rPr>
                <w:rFonts w:asciiTheme="minorHAnsi" w:hAnsiTheme="minorHAnsi" w:cstheme="minorHAnsi"/>
              </w:rPr>
              <w:tab/>
            </w:r>
          </w:p>
          <w:p w:rsidR="00FE1341" w:rsidRPr="00FE1341" w:rsidRDefault="00FE1341"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r w:rsidRPr="00FE1341">
              <w:rPr>
                <w:rFonts w:asciiTheme="minorHAnsi" w:hAnsiTheme="minorHAnsi" w:cstheme="minorHAnsi"/>
              </w:rPr>
              <w:t>İbnu’l-Heysem</w:t>
            </w:r>
            <w:r w:rsidRPr="00FE134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Harezmî</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Pr="00FE1341" w:rsidRDefault="00B96EC3" w:rsidP="00B96EC3">
            <w:pPr>
              <w:pStyle w:val="AralkYok"/>
              <w:rPr>
                <w:rFonts w:cstheme="minorHAnsi"/>
                <w:sz w:val="20"/>
                <w:szCs w:val="20"/>
              </w:rPr>
            </w:pPr>
          </w:p>
          <w:p w:rsidR="00B96EC3" w:rsidRPr="00FE1341" w:rsidRDefault="00B96EC3" w:rsidP="00B96EC3">
            <w:pPr>
              <w:pStyle w:val="AralkYok"/>
              <w:rPr>
                <w:rFonts w:cstheme="minorHAnsi"/>
                <w:sz w:val="20"/>
                <w:szCs w:val="20"/>
              </w:rPr>
            </w:pPr>
            <w:r w:rsidRPr="00FE1341">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rsidR="00B96EC3" w:rsidRPr="00FE1341" w:rsidRDefault="00B96EC3" w:rsidP="008C5BF5">
            <w:pPr>
              <w:pStyle w:val="AralkYok"/>
              <w:rPr>
                <w:rFonts w:cstheme="minorHAnsi"/>
                <w:sz w:val="20"/>
                <w:szCs w:val="20"/>
              </w:rPr>
            </w:pPr>
          </w:p>
          <w:p w:rsidR="00946629" w:rsidRPr="00FE1341" w:rsidRDefault="00D60BC9" w:rsidP="008C5BF5">
            <w:pPr>
              <w:pStyle w:val="AralkYok"/>
              <w:rPr>
                <w:rFonts w:cstheme="minorHAnsi"/>
                <w:sz w:val="20"/>
                <w:szCs w:val="20"/>
              </w:rPr>
            </w:pPr>
            <w:r w:rsidRPr="00FE1341">
              <w:rPr>
                <w:rFonts w:cstheme="minorHAnsi"/>
                <w:sz w:val="20"/>
                <w:szCs w:val="20"/>
              </w:rPr>
              <w:t>Çağının sınırlarını aşan astronomik hesaplamalar yapan bilim insanımız kimdir?</w:t>
            </w:r>
            <w:r w:rsidRPr="00FE1341">
              <w:rPr>
                <w:rFonts w:cstheme="minorHAnsi"/>
                <w:sz w:val="20"/>
                <w:szCs w:val="20"/>
              </w:rPr>
              <w:tab/>
            </w:r>
          </w:p>
          <w:p w:rsidR="00946629" w:rsidRPr="00FE1341" w:rsidRDefault="00946629" w:rsidP="008C5BF5">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FE1341" w:rsidRPr="00FE1341" w:rsidRDefault="00FE1341" w:rsidP="00FE1341">
            <w:pPr>
              <w:pStyle w:val="Stil1"/>
              <w:rPr>
                <w:rFonts w:asciiTheme="minorHAnsi" w:hAnsiTheme="minorHAnsi" w:cstheme="minorHAnsi"/>
              </w:rPr>
            </w:pPr>
          </w:p>
          <w:p w:rsidR="00B96EC3" w:rsidRPr="00FE1341" w:rsidRDefault="00FE1341" w:rsidP="00FE1341">
            <w:pPr>
              <w:pStyle w:val="Stil1"/>
              <w:rPr>
                <w:rFonts w:asciiTheme="minorHAnsi" w:hAnsiTheme="minorHAnsi" w:cstheme="minorHAnsi"/>
              </w:rPr>
            </w:pPr>
            <w:r w:rsidRPr="00FE1341">
              <w:rPr>
                <w:rFonts w:asciiTheme="minorHAnsi" w:hAnsiTheme="minorHAnsi" w:cstheme="minorHAnsi"/>
              </w:rPr>
              <w:t>Nasîruddin Tûsi</w:t>
            </w:r>
            <w:r w:rsidRPr="00FE1341">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FE1341" w:rsidRPr="00FE1341" w:rsidRDefault="00FE1341" w:rsidP="008C5BF5">
            <w:pPr>
              <w:pStyle w:val="Stil1"/>
              <w:rPr>
                <w:rFonts w:asciiTheme="minorHAnsi" w:hAnsiTheme="minorHAnsi" w:cstheme="minorHAnsi"/>
              </w:rPr>
            </w:pPr>
          </w:p>
          <w:p w:rsidR="00B96EC3" w:rsidRPr="00FE1341" w:rsidRDefault="00FE1341" w:rsidP="008C5BF5">
            <w:pPr>
              <w:pStyle w:val="Stil1"/>
              <w:rPr>
                <w:rFonts w:asciiTheme="minorHAnsi" w:hAnsiTheme="minorHAnsi" w:cstheme="minorHAnsi"/>
              </w:rPr>
            </w:pPr>
            <w:r w:rsidRPr="00FE1341">
              <w:rPr>
                <w:rFonts w:asciiTheme="minorHAnsi" w:hAnsiTheme="minorHAnsi" w:cstheme="minorHAnsi"/>
              </w:rPr>
              <w:t>Ali Kuşçu</w:t>
            </w:r>
          </w:p>
        </w:tc>
      </w:tr>
    </w:tbl>
    <w:p w:rsidR="0095433B" w:rsidRDefault="00045533"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2056"/>
        <w:tblW w:w="10065" w:type="dxa"/>
        <w:tblLook w:val="04A0"/>
      </w:tblPr>
      <w:tblGrid>
        <w:gridCol w:w="5104"/>
        <w:gridCol w:w="4961"/>
      </w:tblGrid>
      <w:tr w:rsidR="00653BFA" w:rsidRPr="0058607A" w:rsidTr="00653BFA">
        <w:tc>
          <w:tcPr>
            <w:tcW w:w="10065" w:type="dxa"/>
            <w:gridSpan w:val="2"/>
            <w:tcBorders>
              <w:top w:val="single" w:sz="18" w:space="0" w:color="auto"/>
              <w:left w:val="single" w:sz="18" w:space="0" w:color="auto"/>
              <w:right w:val="single" w:sz="18" w:space="0" w:color="auto"/>
            </w:tcBorders>
          </w:tcPr>
          <w:p w:rsidR="00653BFA" w:rsidRPr="0058607A" w:rsidRDefault="00653BFA" w:rsidP="00653BFA">
            <w:pPr>
              <w:ind w:left="720"/>
              <w:rPr>
                <w:rFonts w:ascii="Calibri" w:eastAsia="Calibri" w:hAnsi="Calibri" w:cs="Calibri"/>
                <w:sz w:val="20"/>
                <w:szCs w:val="20"/>
              </w:rPr>
            </w:pPr>
          </w:p>
          <w:p w:rsidR="00653BFA" w:rsidRPr="0058607A" w:rsidRDefault="00653BFA" w:rsidP="00D10363">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653BFA" w:rsidRPr="0058607A" w:rsidRDefault="00653BFA" w:rsidP="00653BFA">
            <w:pPr>
              <w:ind w:left="720"/>
              <w:rPr>
                <w:rFonts w:ascii="Calibri" w:eastAsia="Calibri" w:hAnsi="Calibri" w:cs="Calibri"/>
                <w:sz w:val="20"/>
                <w:szCs w:val="20"/>
              </w:rPr>
            </w:pPr>
          </w:p>
        </w:tc>
      </w:tr>
      <w:tr w:rsidR="00653BFA" w:rsidRPr="0058607A" w:rsidTr="00653BFA">
        <w:tc>
          <w:tcPr>
            <w:tcW w:w="5104" w:type="dxa"/>
            <w:tcBorders>
              <w:left w:val="single" w:sz="18" w:space="0" w:color="auto"/>
            </w:tcBorders>
          </w:tcPr>
          <w:p w:rsidR="00653BFA" w:rsidRPr="00946629" w:rsidRDefault="00653BFA" w:rsidP="00653BFA">
            <w:pPr>
              <w:rPr>
                <w:rFonts w:ascii="Calibri" w:eastAsia="Calibri" w:hAnsi="Calibri" w:cs="Calibri"/>
                <w:b/>
                <w:sz w:val="20"/>
                <w:szCs w:val="20"/>
              </w:rPr>
            </w:pPr>
            <w:r w:rsidRPr="00946629">
              <w:rPr>
                <w:rFonts w:ascii="Calibri" w:eastAsia="Calibri" w:hAnsi="Calibri" w:cs="Calibri"/>
                <w:b/>
                <w:sz w:val="20"/>
                <w:szCs w:val="20"/>
              </w:rPr>
              <w:t xml:space="preserve">1. </w:t>
            </w:r>
          </w:p>
          <w:p w:rsidR="00B264A3" w:rsidRPr="00B264A3" w:rsidRDefault="00B264A3" w:rsidP="00B264A3">
            <w:pPr>
              <w:rPr>
                <w:rFonts w:cstheme="minorHAnsi"/>
                <w:sz w:val="20"/>
                <w:szCs w:val="20"/>
              </w:rPr>
            </w:pPr>
            <w:r w:rsidRPr="00B264A3">
              <w:rPr>
                <w:rFonts w:cstheme="minorHAnsi"/>
                <w:sz w:val="20"/>
                <w:szCs w:val="20"/>
              </w:rPr>
              <w:t xml:space="preserve">Bilim, ilahi sistemi anlama çabasındadır. İlahi sistemi ortaya koyan Allah olduğuna göre bilimsel çalışmaların sonuçları da ilahi kurallarla uyumlu olmalıdır. Yoksa bilimle dinin çelişmesi düşünülemez. Çünkü tabiatı anlamaya çalışan aklı da tabiat kurallarını da yaratan Allah’tır ve yine vahiy gönderen de Allah’tır. Özetle hepsi aynı kaynaktandır. </w:t>
            </w:r>
          </w:p>
          <w:p w:rsidR="00B264A3" w:rsidRPr="00B264A3" w:rsidRDefault="00B264A3" w:rsidP="00B264A3">
            <w:pPr>
              <w:rPr>
                <w:rFonts w:cstheme="minorHAnsi"/>
                <w:b/>
                <w:sz w:val="20"/>
                <w:szCs w:val="20"/>
              </w:rPr>
            </w:pPr>
            <w:r w:rsidRPr="00B264A3">
              <w:rPr>
                <w:rFonts w:cstheme="minorHAnsi"/>
                <w:b/>
                <w:sz w:val="20"/>
                <w:szCs w:val="20"/>
              </w:rPr>
              <w:t>Yukarıda verilen metin aşağıdaki sorulardan hangisine cevap niteliğindedir?</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Din bilimi teşvik eder mi?</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Bilimin insan hayatı açısından önemi nedir?</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En geçerli bilgi hangisidir?</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Din ile bilim birbiri ile çelişir mi?</w:t>
            </w:r>
          </w:p>
          <w:p w:rsidR="00B264A3" w:rsidRPr="00B264A3" w:rsidRDefault="00B264A3" w:rsidP="00B264A3">
            <w:pPr>
              <w:numPr>
                <w:ilvl w:val="0"/>
                <w:numId w:val="20"/>
              </w:numPr>
              <w:ind w:left="360"/>
              <w:rPr>
                <w:rFonts w:cstheme="minorHAnsi"/>
                <w:sz w:val="20"/>
                <w:szCs w:val="20"/>
              </w:rPr>
            </w:pPr>
            <w:r w:rsidRPr="00B264A3">
              <w:rPr>
                <w:rFonts w:cstheme="minorHAnsi"/>
                <w:sz w:val="20"/>
                <w:szCs w:val="20"/>
              </w:rPr>
              <w:t>Din ile bilim arasında nasıl bir ilişki vardır?</w:t>
            </w:r>
          </w:p>
          <w:p w:rsidR="00653BFA" w:rsidRPr="00946629" w:rsidRDefault="00653BFA" w:rsidP="00B264A3">
            <w:pPr>
              <w:rPr>
                <w:rFonts w:ascii="Calibri" w:eastAsia="Calibri" w:hAnsi="Calibri" w:cs="Calibri"/>
                <w:b/>
                <w:sz w:val="20"/>
                <w:szCs w:val="20"/>
              </w:rPr>
            </w:pPr>
          </w:p>
        </w:tc>
        <w:tc>
          <w:tcPr>
            <w:tcW w:w="4961" w:type="dxa"/>
            <w:tcBorders>
              <w:right w:val="single" w:sz="18" w:space="0" w:color="auto"/>
            </w:tcBorders>
          </w:tcPr>
          <w:p w:rsidR="00653BFA" w:rsidRDefault="00653BFA" w:rsidP="00653BFA">
            <w:pPr>
              <w:rPr>
                <w:rFonts w:ascii="Calibri" w:eastAsia="Calibri" w:hAnsi="Calibri" w:cs="Calibri"/>
                <w:b/>
                <w:sz w:val="20"/>
                <w:szCs w:val="20"/>
              </w:rPr>
            </w:pPr>
            <w:r w:rsidRPr="00946629">
              <w:rPr>
                <w:rFonts w:ascii="Calibri" w:eastAsia="Calibri" w:hAnsi="Calibri" w:cs="Calibri"/>
                <w:b/>
                <w:sz w:val="20"/>
                <w:szCs w:val="20"/>
              </w:rPr>
              <w:t xml:space="preserve">2. </w:t>
            </w:r>
          </w:p>
          <w:p w:rsidR="00B264A3" w:rsidRPr="00B264A3" w:rsidRDefault="00B264A3" w:rsidP="00B264A3">
            <w:pPr>
              <w:rPr>
                <w:rFonts w:cstheme="minorHAnsi"/>
                <w:sz w:val="20"/>
                <w:szCs w:val="20"/>
              </w:rPr>
            </w:pPr>
            <w:r w:rsidRPr="00B264A3">
              <w:rPr>
                <w:rFonts w:cstheme="minorHAnsi"/>
                <w:sz w:val="20"/>
                <w:szCs w:val="20"/>
              </w:rPr>
              <w:t>Osmanlılar döneminde de 4 ya da 5 yıl olarak belirlenen öğrenim hayatı vardı. Mektebe başlayacak çocuklar için tören</w:t>
            </w:r>
            <w:r>
              <w:rPr>
                <w:rFonts w:cstheme="minorHAnsi"/>
                <w:sz w:val="20"/>
                <w:szCs w:val="20"/>
              </w:rPr>
              <w:t>ler düzenlenirdi.  Bu törenlere “………</w:t>
            </w:r>
            <w:r w:rsidRPr="00B264A3">
              <w:rPr>
                <w:rFonts w:cstheme="minorHAnsi"/>
                <w:sz w:val="20"/>
                <w:szCs w:val="20"/>
              </w:rPr>
              <w:t>………………………………………..” gibi isimler verilirdi. Bu törenlerin sonunda okunan dualara “Mektep Gülbangi” adı verilirdi.</w:t>
            </w:r>
          </w:p>
          <w:p w:rsidR="00B264A3" w:rsidRPr="00B264A3" w:rsidRDefault="00B264A3" w:rsidP="00B264A3">
            <w:pPr>
              <w:rPr>
                <w:rFonts w:cstheme="minorHAnsi"/>
                <w:b/>
                <w:sz w:val="20"/>
                <w:szCs w:val="20"/>
              </w:rPr>
            </w:pPr>
            <w:r w:rsidRPr="00B264A3">
              <w:rPr>
                <w:rFonts w:cstheme="minorHAnsi"/>
                <w:b/>
                <w:sz w:val="20"/>
                <w:szCs w:val="20"/>
              </w:rPr>
              <w:t>Yukarıda verilen boşluğa getirilebilecek kavramlardan biri değildir?</w:t>
            </w:r>
          </w:p>
          <w:p w:rsidR="00B264A3" w:rsidRPr="00B264A3" w:rsidRDefault="00B264A3" w:rsidP="00B264A3">
            <w:pPr>
              <w:numPr>
                <w:ilvl w:val="0"/>
                <w:numId w:val="24"/>
              </w:numPr>
              <w:ind w:left="360"/>
              <w:rPr>
                <w:rFonts w:cstheme="minorHAnsi"/>
                <w:b/>
                <w:color w:val="FF0000"/>
                <w:sz w:val="20"/>
                <w:szCs w:val="20"/>
              </w:rPr>
            </w:pPr>
            <w:r w:rsidRPr="00B264A3">
              <w:rPr>
                <w:rFonts w:cstheme="minorHAnsi"/>
                <w:sz w:val="20"/>
                <w:szCs w:val="20"/>
              </w:rPr>
              <w:t>Âmin alayı</w:t>
            </w:r>
          </w:p>
          <w:p w:rsidR="00B264A3" w:rsidRPr="00B264A3" w:rsidRDefault="00B264A3" w:rsidP="00B264A3">
            <w:pPr>
              <w:numPr>
                <w:ilvl w:val="0"/>
                <w:numId w:val="24"/>
              </w:numPr>
              <w:ind w:left="360"/>
              <w:rPr>
                <w:rFonts w:cstheme="minorHAnsi"/>
                <w:b/>
                <w:color w:val="FF0000"/>
                <w:sz w:val="20"/>
                <w:szCs w:val="20"/>
              </w:rPr>
            </w:pPr>
            <w:r w:rsidRPr="00B264A3">
              <w:rPr>
                <w:rFonts w:cstheme="minorHAnsi"/>
                <w:sz w:val="20"/>
                <w:szCs w:val="20"/>
              </w:rPr>
              <w:t>Bedi besmele cemiyeti</w:t>
            </w:r>
          </w:p>
          <w:p w:rsidR="00B264A3" w:rsidRPr="00B264A3" w:rsidRDefault="00B264A3" w:rsidP="00B264A3">
            <w:pPr>
              <w:numPr>
                <w:ilvl w:val="0"/>
                <w:numId w:val="24"/>
              </w:numPr>
              <w:ind w:left="360"/>
              <w:rPr>
                <w:rFonts w:cstheme="minorHAnsi"/>
                <w:b/>
                <w:color w:val="FF0000"/>
                <w:sz w:val="20"/>
                <w:szCs w:val="20"/>
              </w:rPr>
            </w:pPr>
            <w:r w:rsidRPr="00B264A3">
              <w:rPr>
                <w:rFonts w:cstheme="minorHAnsi"/>
                <w:sz w:val="20"/>
                <w:szCs w:val="20"/>
              </w:rPr>
              <w:t>Mektep cemiyeti</w:t>
            </w:r>
          </w:p>
          <w:p w:rsidR="008E7DE1" w:rsidRDefault="00B264A3" w:rsidP="00B264A3">
            <w:pPr>
              <w:numPr>
                <w:ilvl w:val="0"/>
                <w:numId w:val="24"/>
              </w:numPr>
              <w:ind w:left="360"/>
              <w:rPr>
                <w:rFonts w:cstheme="minorHAnsi"/>
                <w:b/>
                <w:color w:val="FF0000"/>
                <w:sz w:val="20"/>
                <w:szCs w:val="20"/>
              </w:rPr>
            </w:pPr>
            <w:r w:rsidRPr="00B264A3">
              <w:rPr>
                <w:rFonts w:cstheme="minorHAnsi"/>
                <w:sz w:val="20"/>
                <w:szCs w:val="20"/>
              </w:rPr>
              <w:t>Dua cemiyeti</w:t>
            </w:r>
          </w:p>
          <w:p w:rsidR="00B264A3" w:rsidRPr="008E7DE1" w:rsidRDefault="00B264A3" w:rsidP="00B264A3">
            <w:pPr>
              <w:numPr>
                <w:ilvl w:val="0"/>
                <w:numId w:val="24"/>
              </w:numPr>
              <w:ind w:left="360"/>
              <w:rPr>
                <w:rFonts w:cstheme="minorHAnsi"/>
                <w:b/>
                <w:color w:val="FF0000"/>
                <w:sz w:val="20"/>
                <w:szCs w:val="20"/>
              </w:rPr>
            </w:pPr>
            <w:r w:rsidRPr="008E7DE1">
              <w:rPr>
                <w:rFonts w:cstheme="minorHAnsi"/>
                <w:sz w:val="20"/>
                <w:szCs w:val="20"/>
              </w:rPr>
              <w:t>Surre Alayı</w:t>
            </w:r>
          </w:p>
        </w:tc>
      </w:tr>
      <w:tr w:rsidR="00653BFA" w:rsidRPr="0058607A" w:rsidTr="00653BFA">
        <w:tc>
          <w:tcPr>
            <w:tcW w:w="5104" w:type="dxa"/>
            <w:tcBorders>
              <w:left w:val="single" w:sz="18" w:space="0" w:color="auto"/>
            </w:tcBorders>
          </w:tcPr>
          <w:p w:rsidR="00653BFA" w:rsidRPr="00946629" w:rsidRDefault="00653BFA" w:rsidP="00653BFA">
            <w:pPr>
              <w:rPr>
                <w:rFonts w:ascii="Calibri" w:eastAsia="Calibri" w:hAnsi="Calibri" w:cs="Calibri"/>
                <w:b/>
                <w:sz w:val="20"/>
                <w:szCs w:val="20"/>
              </w:rPr>
            </w:pPr>
            <w:r w:rsidRPr="00946629">
              <w:rPr>
                <w:rFonts w:ascii="Calibri" w:eastAsia="Calibri" w:hAnsi="Calibri" w:cs="Calibri"/>
                <w:b/>
                <w:sz w:val="20"/>
                <w:szCs w:val="20"/>
              </w:rPr>
              <w:t xml:space="preserve">3. </w:t>
            </w:r>
          </w:p>
          <w:p w:rsidR="00B264A3" w:rsidRPr="00B264A3" w:rsidRDefault="00B264A3" w:rsidP="00B264A3">
            <w:pPr>
              <w:rPr>
                <w:rFonts w:cstheme="minorHAnsi"/>
                <w:sz w:val="20"/>
                <w:szCs w:val="20"/>
              </w:rPr>
            </w:pPr>
            <w:r w:rsidRPr="00B264A3">
              <w:rPr>
                <w:rFonts w:cstheme="minorHAnsi"/>
                <w:sz w:val="20"/>
                <w:szCs w:val="20"/>
              </w:rPr>
              <w:t xml:space="preserve">Her şeyin bir gayesi olduğu gibi ilim öğrenmenin de bir gayesi olmalıdır. </w:t>
            </w:r>
          </w:p>
          <w:p w:rsidR="00B264A3" w:rsidRPr="00B264A3" w:rsidRDefault="00B264A3" w:rsidP="00B264A3">
            <w:pPr>
              <w:rPr>
                <w:rFonts w:cstheme="minorHAnsi"/>
                <w:b/>
                <w:sz w:val="20"/>
                <w:szCs w:val="20"/>
              </w:rPr>
            </w:pPr>
            <w:r w:rsidRPr="00B264A3">
              <w:rPr>
                <w:rFonts w:cstheme="minorHAnsi"/>
                <w:b/>
                <w:sz w:val="20"/>
                <w:szCs w:val="20"/>
              </w:rPr>
              <w:t>Aşağıdakilerden hangisi bunlardan biri olamaz?</w:t>
            </w:r>
          </w:p>
          <w:p w:rsidR="00B264A3" w:rsidRPr="00B264A3" w:rsidRDefault="00B264A3" w:rsidP="00B264A3">
            <w:pPr>
              <w:numPr>
                <w:ilvl w:val="0"/>
                <w:numId w:val="22"/>
              </w:numPr>
              <w:rPr>
                <w:rFonts w:cstheme="minorHAnsi"/>
                <w:sz w:val="20"/>
                <w:szCs w:val="20"/>
              </w:rPr>
            </w:pPr>
            <w:r w:rsidRPr="00B264A3">
              <w:rPr>
                <w:rFonts w:cstheme="minorHAnsi"/>
                <w:sz w:val="20"/>
                <w:szCs w:val="20"/>
              </w:rPr>
              <w:t>İnsanı Allah’a yakınlaştırması</w:t>
            </w:r>
          </w:p>
          <w:p w:rsidR="00B264A3" w:rsidRPr="00B264A3" w:rsidRDefault="00B264A3" w:rsidP="00B264A3">
            <w:pPr>
              <w:numPr>
                <w:ilvl w:val="0"/>
                <w:numId w:val="22"/>
              </w:numPr>
              <w:rPr>
                <w:rFonts w:cstheme="minorHAnsi"/>
                <w:sz w:val="20"/>
                <w:szCs w:val="20"/>
              </w:rPr>
            </w:pPr>
            <w:r w:rsidRPr="00B264A3">
              <w:rPr>
                <w:rFonts w:cstheme="minorHAnsi"/>
                <w:sz w:val="20"/>
                <w:szCs w:val="20"/>
              </w:rPr>
              <w:t>Başka toplulukları yok etmek için kullanılması</w:t>
            </w:r>
          </w:p>
          <w:p w:rsidR="00B264A3" w:rsidRPr="00B264A3" w:rsidRDefault="00B264A3" w:rsidP="00B264A3">
            <w:pPr>
              <w:numPr>
                <w:ilvl w:val="0"/>
                <w:numId w:val="22"/>
              </w:numPr>
              <w:rPr>
                <w:rFonts w:cstheme="minorHAnsi"/>
                <w:sz w:val="20"/>
                <w:szCs w:val="20"/>
              </w:rPr>
            </w:pPr>
            <w:r w:rsidRPr="00B264A3">
              <w:rPr>
                <w:rFonts w:cstheme="minorHAnsi"/>
                <w:sz w:val="20"/>
                <w:szCs w:val="20"/>
              </w:rPr>
              <w:t>İnsanlığın yararına teknikler üretmesi</w:t>
            </w:r>
          </w:p>
          <w:p w:rsidR="00B264A3" w:rsidRPr="00B264A3" w:rsidRDefault="00B264A3" w:rsidP="00B264A3">
            <w:pPr>
              <w:numPr>
                <w:ilvl w:val="0"/>
                <w:numId w:val="22"/>
              </w:numPr>
              <w:rPr>
                <w:rFonts w:cstheme="minorHAnsi"/>
                <w:sz w:val="20"/>
                <w:szCs w:val="20"/>
              </w:rPr>
            </w:pPr>
            <w:r w:rsidRPr="00B264A3">
              <w:rPr>
                <w:rFonts w:cstheme="minorHAnsi"/>
                <w:sz w:val="20"/>
                <w:szCs w:val="20"/>
              </w:rPr>
              <w:t>İnsanın olgunlaşmasına katkıda bulunması</w:t>
            </w:r>
          </w:p>
          <w:p w:rsidR="00B264A3" w:rsidRPr="00B264A3" w:rsidRDefault="00B264A3" w:rsidP="00B264A3">
            <w:pPr>
              <w:numPr>
                <w:ilvl w:val="0"/>
                <w:numId w:val="22"/>
              </w:numPr>
              <w:rPr>
                <w:rFonts w:cstheme="minorHAnsi"/>
                <w:sz w:val="20"/>
                <w:szCs w:val="20"/>
              </w:rPr>
            </w:pPr>
            <w:r w:rsidRPr="00B264A3">
              <w:rPr>
                <w:rFonts w:cstheme="minorHAnsi"/>
                <w:sz w:val="20"/>
                <w:szCs w:val="20"/>
              </w:rPr>
              <w:t>İlahi sistemi anlama çabası</w:t>
            </w:r>
          </w:p>
          <w:p w:rsidR="00B264A3" w:rsidRPr="00B264A3" w:rsidRDefault="00B264A3" w:rsidP="00B264A3">
            <w:pPr>
              <w:rPr>
                <w:rFonts w:cstheme="minorHAnsi"/>
                <w:b/>
                <w:color w:val="FF0000"/>
                <w:sz w:val="20"/>
                <w:szCs w:val="20"/>
              </w:rPr>
            </w:pPr>
          </w:p>
        </w:tc>
        <w:tc>
          <w:tcPr>
            <w:tcW w:w="4961" w:type="dxa"/>
            <w:tcBorders>
              <w:right w:val="single" w:sz="18" w:space="0" w:color="auto"/>
            </w:tcBorders>
          </w:tcPr>
          <w:p w:rsidR="00653BFA" w:rsidRDefault="00653BFA" w:rsidP="00653BFA">
            <w:pPr>
              <w:rPr>
                <w:rFonts w:ascii="Calibri" w:eastAsia="Calibri" w:hAnsi="Calibri" w:cs="Calibri"/>
                <w:b/>
                <w:sz w:val="20"/>
                <w:szCs w:val="20"/>
              </w:rPr>
            </w:pPr>
            <w:r w:rsidRPr="00946629">
              <w:rPr>
                <w:rFonts w:ascii="Calibri" w:eastAsia="Calibri" w:hAnsi="Calibri" w:cs="Calibri"/>
                <w:b/>
                <w:sz w:val="20"/>
                <w:szCs w:val="20"/>
              </w:rPr>
              <w:t xml:space="preserve">4. </w:t>
            </w:r>
          </w:p>
          <w:p w:rsidR="00B264A3" w:rsidRPr="00B264A3" w:rsidRDefault="00B264A3" w:rsidP="00B264A3">
            <w:pPr>
              <w:rPr>
                <w:rFonts w:cstheme="minorHAnsi"/>
                <w:sz w:val="20"/>
                <w:szCs w:val="20"/>
              </w:rPr>
            </w:pPr>
            <w:r w:rsidRPr="00B264A3">
              <w:rPr>
                <w:rFonts w:cstheme="minorHAnsi"/>
                <w:sz w:val="20"/>
                <w:szCs w:val="20"/>
              </w:rPr>
              <w:t>Bedir savaşında ele geçirilen esirler 10 kişiye okuma yazma öğretme karşılığında serbest bırakılmışlardır.</w:t>
            </w:r>
          </w:p>
          <w:p w:rsidR="00B264A3" w:rsidRPr="00B264A3" w:rsidRDefault="00B264A3" w:rsidP="00B264A3">
            <w:pPr>
              <w:rPr>
                <w:rFonts w:cstheme="minorHAnsi"/>
                <w:b/>
                <w:sz w:val="20"/>
                <w:szCs w:val="20"/>
              </w:rPr>
            </w:pPr>
            <w:r w:rsidRPr="00B264A3">
              <w:rPr>
                <w:rFonts w:cstheme="minorHAnsi"/>
                <w:b/>
                <w:sz w:val="20"/>
                <w:szCs w:val="20"/>
              </w:rPr>
              <w:t>Bu</w:t>
            </w:r>
            <w:r w:rsidR="008E7DE1">
              <w:rPr>
                <w:rFonts w:cstheme="minorHAnsi"/>
                <w:b/>
                <w:sz w:val="20"/>
                <w:szCs w:val="20"/>
              </w:rPr>
              <w:t xml:space="preserve"> uygulamadan hareketle </w:t>
            </w:r>
            <w:r w:rsidRPr="00B264A3">
              <w:rPr>
                <w:rFonts w:cstheme="minorHAnsi"/>
                <w:b/>
                <w:sz w:val="20"/>
                <w:szCs w:val="20"/>
              </w:rPr>
              <w:t>aşağıdakilerden hangisi söylenebilir?</w:t>
            </w:r>
          </w:p>
          <w:p w:rsidR="00B264A3" w:rsidRPr="00B264A3" w:rsidRDefault="00B264A3" w:rsidP="00B264A3">
            <w:pPr>
              <w:numPr>
                <w:ilvl w:val="0"/>
                <w:numId w:val="26"/>
              </w:numPr>
              <w:ind w:left="360"/>
              <w:rPr>
                <w:rFonts w:cstheme="minorHAnsi"/>
                <w:sz w:val="20"/>
                <w:szCs w:val="20"/>
              </w:rPr>
            </w:pPr>
            <w:r w:rsidRPr="00B264A3">
              <w:rPr>
                <w:rFonts w:cstheme="minorHAnsi"/>
                <w:sz w:val="20"/>
                <w:szCs w:val="20"/>
              </w:rPr>
              <w:t>Müslümanlar arasında okuma yazma bilen yoktur.</w:t>
            </w:r>
          </w:p>
          <w:p w:rsidR="00B264A3" w:rsidRPr="00B264A3" w:rsidRDefault="00B264A3" w:rsidP="00B264A3">
            <w:pPr>
              <w:numPr>
                <w:ilvl w:val="0"/>
                <w:numId w:val="26"/>
              </w:numPr>
              <w:ind w:left="360"/>
              <w:rPr>
                <w:rFonts w:cstheme="minorHAnsi"/>
                <w:sz w:val="20"/>
                <w:szCs w:val="20"/>
              </w:rPr>
            </w:pPr>
            <w:r w:rsidRPr="00B264A3">
              <w:rPr>
                <w:rFonts w:cstheme="minorHAnsi"/>
                <w:sz w:val="20"/>
                <w:szCs w:val="20"/>
              </w:rPr>
              <w:t>Günümüzdeki gibi eğitim kurumları kurulmuştur.</w:t>
            </w:r>
          </w:p>
          <w:p w:rsidR="00B264A3" w:rsidRPr="00B264A3" w:rsidRDefault="00B264A3" w:rsidP="00B264A3">
            <w:pPr>
              <w:numPr>
                <w:ilvl w:val="0"/>
                <w:numId w:val="26"/>
              </w:numPr>
              <w:ind w:left="360"/>
              <w:rPr>
                <w:rFonts w:cstheme="minorHAnsi"/>
                <w:sz w:val="20"/>
                <w:szCs w:val="20"/>
              </w:rPr>
            </w:pPr>
            <w:r w:rsidRPr="00B264A3">
              <w:rPr>
                <w:rFonts w:cstheme="minorHAnsi"/>
                <w:sz w:val="20"/>
                <w:szCs w:val="20"/>
              </w:rPr>
              <w:t>Mektep müessesesi ilk vahiyle birlikte başlamıştır.</w:t>
            </w:r>
          </w:p>
          <w:p w:rsidR="00B264A3" w:rsidRPr="00B264A3" w:rsidRDefault="00B264A3" w:rsidP="00B264A3">
            <w:pPr>
              <w:numPr>
                <w:ilvl w:val="0"/>
                <w:numId w:val="26"/>
              </w:numPr>
              <w:ind w:left="360"/>
              <w:rPr>
                <w:rFonts w:cstheme="minorHAnsi"/>
                <w:sz w:val="20"/>
                <w:szCs w:val="20"/>
              </w:rPr>
            </w:pPr>
            <w:r w:rsidRPr="00B264A3">
              <w:rPr>
                <w:rFonts w:cstheme="minorHAnsi"/>
                <w:sz w:val="20"/>
                <w:szCs w:val="20"/>
              </w:rPr>
              <w:t>Hz. Peygamber hayattayken birkaç sınıflık bir okul oluşturulmuştur.</w:t>
            </w:r>
          </w:p>
          <w:p w:rsidR="00B264A3" w:rsidRPr="008E7DE1" w:rsidRDefault="00B264A3" w:rsidP="00653BFA">
            <w:pPr>
              <w:numPr>
                <w:ilvl w:val="0"/>
                <w:numId w:val="26"/>
              </w:numPr>
              <w:ind w:left="360"/>
              <w:rPr>
                <w:rFonts w:cstheme="minorHAnsi"/>
                <w:sz w:val="20"/>
                <w:szCs w:val="20"/>
              </w:rPr>
            </w:pPr>
            <w:r w:rsidRPr="00B264A3">
              <w:rPr>
                <w:rFonts w:cstheme="minorHAnsi"/>
                <w:sz w:val="20"/>
                <w:szCs w:val="20"/>
              </w:rPr>
              <w:t xml:space="preserve">Tüm savaşlarda aynı uygulama esas alınmıştır. </w:t>
            </w:r>
          </w:p>
        </w:tc>
      </w:tr>
      <w:tr w:rsidR="00653BFA" w:rsidRPr="0058607A" w:rsidTr="00653BFA">
        <w:tc>
          <w:tcPr>
            <w:tcW w:w="10065" w:type="dxa"/>
            <w:gridSpan w:val="2"/>
            <w:tcBorders>
              <w:left w:val="single" w:sz="18" w:space="0" w:color="auto"/>
              <w:right w:val="single" w:sz="18" w:space="0" w:color="auto"/>
            </w:tcBorders>
          </w:tcPr>
          <w:p w:rsidR="00653BFA" w:rsidRPr="0058607A" w:rsidRDefault="00653BFA" w:rsidP="00653BFA">
            <w:pPr>
              <w:ind w:left="720"/>
              <w:rPr>
                <w:rFonts w:ascii="Calibri" w:eastAsia="Calibri" w:hAnsi="Calibri" w:cs="Calibri"/>
                <w:sz w:val="20"/>
                <w:szCs w:val="20"/>
              </w:rPr>
            </w:pPr>
          </w:p>
          <w:p w:rsidR="00653BFA" w:rsidRPr="0058607A" w:rsidRDefault="00653BFA" w:rsidP="00D10363">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653BFA" w:rsidRPr="0058607A" w:rsidRDefault="00653BFA" w:rsidP="00653BFA">
            <w:pPr>
              <w:ind w:left="720"/>
              <w:rPr>
                <w:rFonts w:ascii="Calibri" w:eastAsia="Calibri" w:hAnsi="Calibri" w:cs="Calibri"/>
                <w:sz w:val="20"/>
                <w:szCs w:val="20"/>
              </w:rPr>
            </w:pPr>
          </w:p>
        </w:tc>
      </w:tr>
      <w:tr w:rsidR="00653BFA" w:rsidRPr="0058607A" w:rsidTr="00653BFA">
        <w:tc>
          <w:tcPr>
            <w:tcW w:w="5104" w:type="dxa"/>
            <w:tcBorders>
              <w:left w:val="single" w:sz="18" w:space="0" w:color="auto"/>
            </w:tcBorders>
          </w:tcPr>
          <w:p w:rsidR="00653BFA" w:rsidRDefault="00653BFA" w:rsidP="00653BFA">
            <w:pPr>
              <w:rPr>
                <w:rFonts w:ascii="Calibri" w:eastAsia="Calibri" w:hAnsi="Calibri" w:cs="Calibri"/>
                <w:sz w:val="20"/>
                <w:szCs w:val="20"/>
              </w:rPr>
            </w:pPr>
          </w:p>
          <w:p w:rsidR="00653BFA" w:rsidRPr="003A3D38" w:rsidRDefault="003A3D38" w:rsidP="00653BFA">
            <w:pPr>
              <w:rPr>
                <w:rFonts w:ascii="Calibri" w:eastAsia="Calibri" w:hAnsi="Calibri" w:cs="Calibri"/>
                <w:b/>
                <w:sz w:val="20"/>
                <w:szCs w:val="20"/>
              </w:rPr>
            </w:pPr>
            <w:r w:rsidRPr="003A3D38">
              <w:rPr>
                <w:rFonts w:ascii="Calibri" w:eastAsia="Calibri" w:hAnsi="Calibri" w:cs="Calibri"/>
                <w:b/>
                <w:sz w:val="20"/>
                <w:szCs w:val="20"/>
              </w:rPr>
              <w:t>1. Kütübü sittede yer alan kitapları yazınız.</w:t>
            </w: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Default="00653BFA" w:rsidP="00653BFA">
            <w:pPr>
              <w:rPr>
                <w:rFonts w:ascii="Calibri" w:eastAsia="Calibri" w:hAnsi="Calibri" w:cs="Calibri"/>
                <w:sz w:val="20"/>
                <w:szCs w:val="20"/>
              </w:rPr>
            </w:pPr>
          </w:p>
          <w:p w:rsidR="00653BFA" w:rsidRPr="0058607A" w:rsidRDefault="00653BFA" w:rsidP="00653BFA">
            <w:pPr>
              <w:rPr>
                <w:rFonts w:ascii="Calibri" w:eastAsia="Calibri" w:hAnsi="Calibri" w:cs="Calibri"/>
                <w:sz w:val="20"/>
                <w:szCs w:val="20"/>
              </w:rPr>
            </w:pPr>
          </w:p>
        </w:tc>
        <w:tc>
          <w:tcPr>
            <w:tcW w:w="4961" w:type="dxa"/>
            <w:tcBorders>
              <w:right w:val="single" w:sz="18" w:space="0" w:color="auto"/>
            </w:tcBorders>
          </w:tcPr>
          <w:p w:rsidR="003A3D38" w:rsidRDefault="003A3D38" w:rsidP="003A3D38">
            <w:pPr>
              <w:rPr>
                <w:rFonts w:ascii="Calibri" w:eastAsia="Calibri" w:hAnsi="Calibri" w:cs="Calibri"/>
                <w:sz w:val="20"/>
                <w:szCs w:val="20"/>
              </w:rPr>
            </w:pPr>
          </w:p>
          <w:p w:rsidR="003A3D38" w:rsidRPr="003A3D38" w:rsidRDefault="003A3D38" w:rsidP="003A3D38">
            <w:pPr>
              <w:rPr>
                <w:rFonts w:ascii="Calibri" w:eastAsia="Calibri" w:hAnsi="Calibri" w:cs="Calibri"/>
                <w:b/>
                <w:sz w:val="20"/>
                <w:szCs w:val="20"/>
              </w:rPr>
            </w:pPr>
            <w:r w:rsidRPr="003A3D38">
              <w:rPr>
                <w:rFonts w:ascii="Calibri" w:eastAsia="Calibri" w:hAnsi="Calibri" w:cs="Calibri"/>
                <w:b/>
                <w:sz w:val="20"/>
                <w:szCs w:val="20"/>
              </w:rPr>
              <w:t xml:space="preserve">2. Anadolu’daki medreseler hangileridir? Yazınız. </w:t>
            </w:r>
          </w:p>
          <w:p w:rsidR="003A3D38" w:rsidRDefault="003A3D38" w:rsidP="003A3D38">
            <w:pPr>
              <w:rPr>
                <w:rFonts w:ascii="Calibri" w:eastAsia="Calibri" w:hAnsi="Calibri" w:cs="Calibri"/>
                <w:sz w:val="20"/>
                <w:szCs w:val="20"/>
              </w:rPr>
            </w:pPr>
          </w:p>
          <w:p w:rsidR="003A3D38" w:rsidRDefault="003A3D38" w:rsidP="003A3D38">
            <w:pPr>
              <w:pStyle w:val="ListeParagraf"/>
              <w:numPr>
                <w:ilvl w:val="0"/>
                <w:numId w:val="19"/>
              </w:numPr>
              <w:rPr>
                <w:rFonts w:ascii="Calibri" w:eastAsia="Calibri" w:hAnsi="Calibri" w:cs="Calibri"/>
                <w:sz w:val="20"/>
                <w:szCs w:val="20"/>
              </w:rPr>
            </w:pPr>
            <w:r w:rsidRPr="003A3D38">
              <w:rPr>
                <w:rFonts w:ascii="Calibri" w:eastAsia="Calibri" w:hAnsi="Calibri" w:cs="Calibri"/>
                <w:b/>
                <w:sz w:val="20"/>
                <w:szCs w:val="20"/>
              </w:rPr>
              <w:t>Konya’da</w:t>
            </w:r>
            <w:r w:rsidRPr="003A3D38">
              <w:rPr>
                <w:rFonts w:ascii="Calibri" w:eastAsia="Calibri" w:hAnsi="Calibri" w:cs="Calibri"/>
                <w:sz w:val="20"/>
                <w:szCs w:val="20"/>
              </w:rPr>
              <w:t xml:space="preserve"> </w:t>
            </w:r>
          </w:p>
          <w:p w:rsidR="003A3D38" w:rsidRPr="003A3D38" w:rsidRDefault="003A3D38" w:rsidP="003A3D38">
            <w:pPr>
              <w:pStyle w:val="ListeParagraf"/>
              <w:ind w:left="360"/>
              <w:rPr>
                <w:rFonts w:ascii="Calibri" w:eastAsia="Calibri" w:hAnsi="Calibri" w:cs="Calibri"/>
                <w:sz w:val="20"/>
                <w:szCs w:val="20"/>
              </w:rPr>
            </w:pPr>
          </w:p>
          <w:p w:rsidR="003A3D38" w:rsidRDefault="003A3D38" w:rsidP="003A3D38">
            <w:pPr>
              <w:pStyle w:val="ListeParagraf"/>
              <w:numPr>
                <w:ilvl w:val="0"/>
                <w:numId w:val="19"/>
              </w:numPr>
              <w:rPr>
                <w:rFonts w:ascii="Calibri" w:eastAsia="Calibri" w:hAnsi="Calibri" w:cs="Calibri"/>
                <w:sz w:val="20"/>
                <w:szCs w:val="20"/>
              </w:rPr>
            </w:pPr>
            <w:r w:rsidRPr="003A3D38">
              <w:rPr>
                <w:rFonts w:ascii="Calibri" w:eastAsia="Calibri" w:hAnsi="Calibri" w:cs="Calibri"/>
                <w:b/>
                <w:sz w:val="20"/>
                <w:szCs w:val="20"/>
              </w:rPr>
              <w:t>Sivas’ta</w:t>
            </w:r>
            <w:r w:rsidRPr="003A3D38">
              <w:rPr>
                <w:rFonts w:ascii="Calibri" w:eastAsia="Calibri" w:hAnsi="Calibri" w:cs="Calibri"/>
                <w:sz w:val="20"/>
                <w:szCs w:val="20"/>
              </w:rPr>
              <w:t xml:space="preserve"> </w:t>
            </w:r>
          </w:p>
          <w:p w:rsidR="003A3D38" w:rsidRPr="003A3D38" w:rsidRDefault="003A3D38" w:rsidP="003A3D38">
            <w:pPr>
              <w:rPr>
                <w:rFonts w:ascii="Calibri" w:eastAsia="Calibri" w:hAnsi="Calibri" w:cs="Calibri"/>
                <w:sz w:val="20"/>
                <w:szCs w:val="20"/>
              </w:rPr>
            </w:pPr>
          </w:p>
          <w:p w:rsidR="00653BFA" w:rsidRPr="003A3D38" w:rsidRDefault="003A3D38" w:rsidP="003A3D38">
            <w:pPr>
              <w:pStyle w:val="ListeParagraf"/>
              <w:numPr>
                <w:ilvl w:val="0"/>
                <w:numId w:val="19"/>
              </w:numPr>
              <w:rPr>
                <w:rFonts w:ascii="Calibri" w:eastAsia="Calibri" w:hAnsi="Calibri" w:cs="Calibri"/>
                <w:sz w:val="20"/>
                <w:szCs w:val="20"/>
              </w:rPr>
            </w:pPr>
            <w:r w:rsidRPr="003A3D38">
              <w:rPr>
                <w:rFonts w:ascii="Calibri" w:eastAsia="Calibri" w:hAnsi="Calibri" w:cs="Calibri"/>
                <w:b/>
                <w:sz w:val="20"/>
                <w:szCs w:val="20"/>
              </w:rPr>
              <w:t>İstanbul’da</w:t>
            </w:r>
            <w:r w:rsidRPr="003A3D38">
              <w:rPr>
                <w:rFonts w:ascii="Calibri" w:eastAsia="Calibri" w:hAnsi="Calibri" w:cs="Calibri"/>
                <w:sz w:val="20"/>
                <w:szCs w:val="20"/>
              </w:rPr>
              <w:t xml:space="preserve"> </w:t>
            </w:r>
          </w:p>
        </w:tc>
      </w:tr>
      <w:tr w:rsidR="00653BFA" w:rsidRPr="0058607A" w:rsidTr="00653BFA">
        <w:tc>
          <w:tcPr>
            <w:tcW w:w="10065" w:type="dxa"/>
            <w:gridSpan w:val="2"/>
            <w:tcBorders>
              <w:left w:val="single" w:sz="18" w:space="0" w:color="auto"/>
              <w:bottom w:val="single" w:sz="18" w:space="0" w:color="auto"/>
              <w:right w:val="single" w:sz="18" w:space="0" w:color="auto"/>
            </w:tcBorders>
          </w:tcPr>
          <w:p w:rsidR="00653BFA" w:rsidRDefault="00653BFA" w:rsidP="00653BFA">
            <w:pPr>
              <w:jc w:val="center"/>
              <w:rPr>
                <w:rFonts w:ascii="Calibri" w:eastAsia="Calibri" w:hAnsi="Calibri" w:cs="Calibri"/>
                <w:sz w:val="20"/>
                <w:szCs w:val="20"/>
              </w:rPr>
            </w:pPr>
          </w:p>
          <w:p w:rsidR="00653BFA" w:rsidRPr="0058607A" w:rsidRDefault="00653BFA" w:rsidP="00653BFA">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653BFA" w:rsidRPr="0058607A" w:rsidRDefault="00653BFA" w:rsidP="00653BFA">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653BFA" w:rsidRPr="0058607A" w:rsidRDefault="00653BFA" w:rsidP="00653BFA">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653BFA" w:rsidRPr="0058607A" w:rsidRDefault="00653BFA" w:rsidP="00653BFA">
            <w:pPr>
              <w:jc w:val="center"/>
              <w:rPr>
                <w:rFonts w:ascii="Calibri" w:eastAsia="Calibri" w:hAnsi="Calibri" w:cs="Calibri"/>
                <w:sz w:val="20"/>
                <w:szCs w:val="20"/>
              </w:rPr>
            </w:pPr>
            <w:r w:rsidRPr="0058607A">
              <w:rPr>
                <w:rFonts w:ascii="Calibri" w:eastAsia="Calibri" w:hAnsi="Calibri" w:cs="Calibri"/>
                <w:sz w:val="20"/>
                <w:szCs w:val="20"/>
              </w:rPr>
              <w:t>Yusuf KELEŞ</w:t>
            </w:r>
          </w:p>
          <w:p w:rsidR="00653BFA" w:rsidRPr="0058607A" w:rsidRDefault="00653BFA" w:rsidP="00653BFA">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653BFA" w:rsidRPr="0058607A" w:rsidRDefault="00653BFA" w:rsidP="00653BFA">
            <w:pPr>
              <w:rPr>
                <w:rFonts w:ascii="Calibri" w:eastAsia="Calibri" w:hAnsi="Calibri" w:cs="Calibri"/>
                <w:sz w:val="20"/>
                <w:szCs w:val="20"/>
              </w:rPr>
            </w:pPr>
          </w:p>
        </w:tc>
      </w:tr>
    </w:tbl>
    <w:p w:rsidR="002D264A" w:rsidRPr="00D60BC9" w:rsidRDefault="002D264A" w:rsidP="00D60BC9">
      <w:bookmarkStart w:id="0" w:name="_GoBack"/>
      <w:bookmarkEnd w:id="0"/>
    </w:p>
    <w:sectPr w:rsidR="002D264A" w:rsidRPr="00D60BC9" w:rsidSect="0071666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E0E08"/>
    <w:multiLevelType w:val="hybridMultilevel"/>
    <w:tmpl w:val="4D1A38EA"/>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3F060D0"/>
    <w:multiLevelType w:val="hybridMultilevel"/>
    <w:tmpl w:val="C57A8742"/>
    <w:lvl w:ilvl="0" w:tplc="4B1839B4">
      <w:start w:val="1"/>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7DE231B"/>
    <w:multiLevelType w:val="hybridMultilevel"/>
    <w:tmpl w:val="83AE4EB8"/>
    <w:lvl w:ilvl="0" w:tplc="5FDC169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7C511CC"/>
    <w:multiLevelType w:val="hybridMultilevel"/>
    <w:tmpl w:val="F8B86A82"/>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B222488"/>
    <w:multiLevelType w:val="hybridMultilevel"/>
    <w:tmpl w:val="F8CAED44"/>
    <w:lvl w:ilvl="0" w:tplc="D0F24F0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8C40DFC"/>
    <w:multiLevelType w:val="hybridMultilevel"/>
    <w:tmpl w:val="57B2C96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617E7685"/>
    <w:multiLevelType w:val="hybridMultilevel"/>
    <w:tmpl w:val="7AD00DCA"/>
    <w:lvl w:ilvl="0" w:tplc="5C06DFD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B946099"/>
    <w:multiLevelType w:val="hybridMultilevel"/>
    <w:tmpl w:val="3A36A0FE"/>
    <w:lvl w:ilvl="0" w:tplc="C464A45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4524E8B"/>
    <w:multiLevelType w:val="hybridMultilevel"/>
    <w:tmpl w:val="70886EA8"/>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0"/>
  </w:num>
  <w:num w:numId="12">
    <w:abstractNumId w:val="13"/>
  </w:num>
  <w:num w:numId="13">
    <w:abstractNumId w:val="15"/>
  </w:num>
  <w:num w:numId="14">
    <w:abstractNumId w:val="3"/>
  </w:num>
  <w:num w:numId="15">
    <w:abstractNumId w:val="5"/>
  </w:num>
  <w:num w:numId="16">
    <w:abstractNumId w:val="8"/>
  </w:num>
  <w:num w:numId="17">
    <w:abstractNumId w:val="9"/>
  </w:num>
  <w:num w:numId="18">
    <w:abstractNumId w:val="17"/>
  </w:num>
  <w:num w:numId="19">
    <w:abstractNumId w:val="11"/>
  </w:num>
  <w:num w:numId="20">
    <w:abstractNumId w:val="16"/>
  </w:num>
  <w:num w:numId="21">
    <w:abstractNumId w:val="14"/>
  </w:num>
  <w:num w:numId="22">
    <w:abstractNumId w:val="0"/>
  </w:num>
  <w:num w:numId="23">
    <w:abstractNumId w:val="12"/>
  </w:num>
  <w:num w:numId="24">
    <w:abstractNumId w:val="1"/>
  </w:num>
  <w:num w:numId="25">
    <w:abstractNumId w:val="7"/>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5141"/>
    <w:rsid w:val="00045533"/>
    <w:rsid w:val="000B4A13"/>
    <w:rsid w:val="00266ECE"/>
    <w:rsid w:val="002D264A"/>
    <w:rsid w:val="0037621B"/>
    <w:rsid w:val="003A3D38"/>
    <w:rsid w:val="0041406C"/>
    <w:rsid w:val="00485141"/>
    <w:rsid w:val="005717B5"/>
    <w:rsid w:val="00590400"/>
    <w:rsid w:val="00653BFA"/>
    <w:rsid w:val="00716665"/>
    <w:rsid w:val="007166C1"/>
    <w:rsid w:val="008A2187"/>
    <w:rsid w:val="008E7DE1"/>
    <w:rsid w:val="00946629"/>
    <w:rsid w:val="00A36916"/>
    <w:rsid w:val="00B264A3"/>
    <w:rsid w:val="00B96EC3"/>
    <w:rsid w:val="00D10363"/>
    <w:rsid w:val="00D44BFB"/>
    <w:rsid w:val="00D60BC9"/>
    <w:rsid w:val="00D87D11"/>
    <w:rsid w:val="00E137B0"/>
    <w:rsid w:val="00F7304E"/>
    <w:rsid w:val="00F97F88"/>
    <w:rsid w:val="00FE13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6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45533"/>
    <w:rPr>
      <w:color w:val="0000FF" w:themeColor="hyperlink"/>
      <w:u w:val="single"/>
    </w:rPr>
  </w:style>
  <w:style w:type="paragraph" w:styleId="BalonMetni">
    <w:name w:val="Balloon Text"/>
    <w:basedOn w:val="Normal"/>
    <w:link w:val="BalonMetniChar"/>
    <w:uiPriority w:val="99"/>
    <w:semiHidden/>
    <w:unhideWhenUsed/>
    <w:rsid w:val="000455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55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1852557">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1332026383">
      <w:bodyDiv w:val="1"/>
      <w:marLeft w:val="0"/>
      <w:marRight w:val="0"/>
      <w:marTop w:val="0"/>
      <w:marBottom w:val="0"/>
      <w:divBdr>
        <w:top w:val="none" w:sz="0" w:space="0" w:color="auto"/>
        <w:left w:val="none" w:sz="0" w:space="0" w:color="auto"/>
        <w:bottom w:val="none" w:sz="0" w:space="0" w:color="auto"/>
        <w:right w:val="none" w:sz="0" w:space="0" w:color="auto"/>
      </w:divBdr>
    </w:div>
    <w:div w:id="1337459472">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693</Words>
  <Characters>3955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2019-04-28T16:13:00Z</dcterms:created>
  <dcterms:modified xsi:type="dcterms:W3CDTF">2019-10-29T16:25:00Z</dcterms:modified>
  <cp:category>https://www.sorubak.com</cp:category>
</cp:coreProperties>
</file>